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07:55;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08:10; 08:35; 12:45; 13:45; 15:45; 16:15; 18:45;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07:42; 08:07; 08:32; 12:42; 13:42; 15:42; 16:12; 18:42; 19:42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08:25; 08:50; 13:00; 14:00; 16:00; 16:30; 19:00;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08:20; 08:45; 12:55; 13:55; 15:55; 16:25; 18:55;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09:20; 13:30; 14:30; 16:30; 17:00;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09:10; 13:20; 14:20; 16:20; 16:50;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нет; 10:20; 14:20; 15:20; 17:30; 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нет; 10:10; 14:10; 15:10; 17:10; 17:40;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12:15;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